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3FAEE" w14:textId="79A448A2" w:rsidR="00B034FD" w:rsidRPr="009B4650" w:rsidRDefault="00B034FD" w:rsidP="00B034FD">
      <w:pPr>
        <w:pStyle w:val="Nadpis1"/>
      </w:pPr>
      <w:r w:rsidRPr="009B4650">
        <w:t xml:space="preserve">Vzdělávací oblast: </w:t>
      </w:r>
      <w:r w:rsidR="00A736EA" w:rsidRPr="009B4650">
        <w:t>Informatika</w:t>
      </w:r>
    </w:p>
    <w:p w14:paraId="1BEE3EC6" w14:textId="77777777" w:rsidR="00B034FD" w:rsidRPr="009B4650" w:rsidRDefault="00B034FD" w:rsidP="00B034FD">
      <w:pPr>
        <w:rPr>
          <w:b/>
          <w:sz w:val="28"/>
        </w:rPr>
      </w:pPr>
      <w:r w:rsidRPr="009B4650">
        <w:rPr>
          <w:b/>
          <w:sz w:val="28"/>
        </w:rPr>
        <w:t>Vyučovací předmět: Informatika</w:t>
      </w:r>
    </w:p>
    <w:p w14:paraId="1DEB0241" w14:textId="7A943369" w:rsidR="00B034FD" w:rsidRPr="009B4650" w:rsidRDefault="00A736EA" w:rsidP="00B034FD">
      <w:pPr>
        <w:rPr>
          <w:sz w:val="28"/>
        </w:rPr>
      </w:pPr>
      <w:r w:rsidRPr="009B4650">
        <w:rPr>
          <w:sz w:val="28"/>
        </w:rPr>
        <w:t>I</w:t>
      </w:r>
      <w:r w:rsidR="00036899" w:rsidRPr="009B4650">
        <w:rPr>
          <w:sz w:val="28"/>
        </w:rPr>
        <w:t>I</w:t>
      </w:r>
      <w:r w:rsidRPr="009B4650">
        <w:rPr>
          <w:sz w:val="28"/>
        </w:rPr>
        <w:t>. stupeň</w:t>
      </w:r>
    </w:p>
    <w:p w14:paraId="5BC246A9" w14:textId="77777777" w:rsidR="00B034FD" w:rsidRPr="009B4650" w:rsidRDefault="00B034FD" w:rsidP="00B034FD">
      <w:pPr>
        <w:rPr>
          <w:sz w:val="28"/>
        </w:rPr>
      </w:pPr>
    </w:p>
    <w:p w14:paraId="471DB36F" w14:textId="77777777" w:rsidR="00B034FD" w:rsidRPr="009B4650" w:rsidRDefault="00B034FD" w:rsidP="00B034FD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9"/>
        <w:gridCol w:w="4680"/>
        <w:gridCol w:w="3501"/>
      </w:tblGrid>
      <w:tr w:rsidR="00B034FD" w:rsidRPr="009B4650" w14:paraId="1B64EADF" w14:textId="77777777" w:rsidTr="00C40A35">
        <w:trPr>
          <w:trHeight w:val="900"/>
          <w:tblHeader/>
        </w:trPr>
        <w:tc>
          <w:tcPr>
            <w:tcW w:w="5389" w:type="dxa"/>
            <w:vAlign w:val="center"/>
          </w:tcPr>
          <w:p w14:paraId="597994B2" w14:textId="77777777" w:rsidR="00B034FD" w:rsidRPr="009B4650" w:rsidRDefault="00B034FD" w:rsidP="00C40A35">
            <w:pPr>
              <w:pStyle w:val="Nadpis2"/>
              <w:jc w:val="center"/>
              <w:rPr>
                <w:sz w:val="28"/>
              </w:rPr>
            </w:pPr>
            <w:r w:rsidRPr="009B4650">
              <w:rPr>
                <w:sz w:val="28"/>
              </w:rPr>
              <w:t>Výstup</w:t>
            </w:r>
          </w:p>
        </w:tc>
        <w:tc>
          <w:tcPr>
            <w:tcW w:w="4680" w:type="dxa"/>
            <w:vAlign w:val="center"/>
          </w:tcPr>
          <w:p w14:paraId="284A55AB" w14:textId="77777777" w:rsidR="00B034FD" w:rsidRPr="009B4650" w:rsidRDefault="00B034FD" w:rsidP="00C40A35">
            <w:pPr>
              <w:pStyle w:val="Nadpis2"/>
              <w:jc w:val="center"/>
              <w:rPr>
                <w:sz w:val="28"/>
              </w:rPr>
            </w:pPr>
            <w:r w:rsidRPr="009B4650">
              <w:rPr>
                <w:sz w:val="28"/>
              </w:rPr>
              <w:t xml:space="preserve">Učivo </w:t>
            </w:r>
          </w:p>
        </w:tc>
        <w:tc>
          <w:tcPr>
            <w:tcW w:w="3501" w:type="dxa"/>
            <w:vAlign w:val="center"/>
          </w:tcPr>
          <w:p w14:paraId="46C55544" w14:textId="77777777" w:rsidR="00B034FD" w:rsidRPr="009B4650" w:rsidRDefault="00B034FD" w:rsidP="00C40A35">
            <w:pPr>
              <w:pStyle w:val="Nadpis2"/>
              <w:jc w:val="center"/>
              <w:rPr>
                <w:sz w:val="28"/>
              </w:rPr>
            </w:pPr>
            <w:r w:rsidRPr="009B4650">
              <w:rPr>
                <w:sz w:val="28"/>
              </w:rPr>
              <w:t xml:space="preserve">Přesahy, průřezová témata </w:t>
            </w:r>
          </w:p>
        </w:tc>
      </w:tr>
      <w:tr w:rsidR="00B034FD" w:rsidRPr="009B4650" w14:paraId="194DDFD6" w14:textId="77777777" w:rsidTr="00C40A35">
        <w:trPr>
          <w:trHeight w:val="879"/>
        </w:trPr>
        <w:tc>
          <w:tcPr>
            <w:tcW w:w="5389" w:type="dxa"/>
          </w:tcPr>
          <w:p w14:paraId="70843628" w14:textId="62FF4F60" w:rsidR="00B034FD" w:rsidRPr="009B4650" w:rsidRDefault="00036899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B4650">
              <w:rPr>
                <w:rFonts w:ascii="Times New Roman" w:hAnsi="Times New Roman" w:cs="Times New Roman"/>
                <w:b/>
              </w:rPr>
              <w:t>Data, informace a modelování</w:t>
            </w:r>
          </w:p>
          <w:p w14:paraId="45A1D078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>získá z dat informace, interpretuje data, odhaluje chyby v cizích interpretacích dat</w:t>
            </w:r>
          </w:p>
          <w:p w14:paraId="07460295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 xml:space="preserve">navrhuje a porovnává různé způsoby kódování dat s cílem jejich uložení a přenosu </w:t>
            </w:r>
          </w:p>
          <w:p w14:paraId="43D496B4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>vymezí problém a určí, jaké informace bude potřebovat k jeho řešení; situaci modeluje pomocí grafů, případně obdobných schémat; porovná svůj navržený model s jinými modely k řešení stejného problému a vybere vhodnější, svou volbu zdůvodní</w:t>
            </w:r>
          </w:p>
          <w:p w14:paraId="779511E1" w14:textId="4DC05ED5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>zhodnotí, zda jsou v modelu všechna data potřebná k řešení problému; vyhledá chybu v modelu a opraví ji</w:t>
            </w:r>
          </w:p>
          <w:p w14:paraId="6802DD47" w14:textId="50EFED12" w:rsidR="00036899" w:rsidRPr="009B4650" w:rsidRDefault="00036899" w:rsidP="0003689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1F66A42E" w14:textId="3FB54DFB" w:rsidR="00036899" w:rsidRPr="009B4650" w:rsidRDefault="00036899" w:rsidP="0003689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297D64C9" w14:textId="2EB37818" w:rsidR="00036899" w:rsidRPr="009B4650" w:rsidRDefault="00036899" w:rsidP="00036899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Algoritmizace a programování</w:t>
            </w:r>
          </w:p>
          <w:p w14:paraId="642DE7B2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po přečtení jednotlivých kroků algoritmu nebo programu vysvětlí celý postup; určí problém, který je daným algoritmem řešen</w:t>
            </w:r>
          </w:p>
          <w:p w14:paraId="266877F9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rozdělí problém na jednotlivě řešitelné části a navrhne a popíše kroky k jejich řešení</w:t>
            </w:r>
          </w:p>
          <w:p w14:paraId="4BDDA058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 xml:space="preserve">vybere z více možností vhodný algoritmus pro řešený problém a svůj výběr zdůvodní; upraví daný algoritmus pro jiné problémy, navrhne různé </w:t>
            </w:r>
            <w:r w:rsidRPr="009B4650">
              <w:rPr>
                <w:rFonts w:ascii="Times New Roman" w:hAnsi="Times New Roman" w:cs="Times New Roman"/>
              </w:rPr>
              <w:lastRenderedPageBreak/>
              <w:t>algoritmy pro řešení problému</w:t>
            </w:r>
          </w:p>
          <w:p w14:paraId="12486291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3612FD5F" w14:textId="239288B8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ověří správnost postupu, najde a opraví v něm případnou chybu</w:t>
            </w:r>
          </w:p>
          <w:p w14:paraId="4793CD57" w14:textId="18562F24" w:rsidR="006604F9" w:rsidRPr="009B4650" w:rsidRDefault="006604F9" w:rsidP="006604F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3D5B3FDC" w14:textId="70ADB535" w:rsidR="005203DE" w:rsidRPr="009B4650" w:rsidRDefault="005203DE" w:rsidP="006604F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530DADBC" w14:textId="42464040" w:rsidR="005203DE" w:rsidRPr="009B4650" w:rsidRDefault="005203DE" w:rsidP="006604F9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Informační systémy</w:t>
            </w:r>
          </w:p>
          <w:p w14:paraId="4D5075B9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vysvětlí účel informačních systémů, které používá, identifikuje jejich jednotlivé prvky a vztahy mezi nimi; zvažuje možná rizika při navrhování i užívání informačních systémů</w:t>
            </w:r>
          </w:p>
          <w:p w14:paraId="1F8FA24B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nastavuje zobrazení, řazení a filtrování dat v tabulce, aby mohl odpovědět na položenou otázku; využívá funkce pro automatizaci zpracování dat</w:t>
            </w:r>
          </w:p>
          <w:p w14:paraId="670F2A33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vymezí problém a určí, jak při jeho řešení využije evidenci dat; na základě doporučeného i vlastního návrhu sestaví tabulku pro evidenci dat a nastaví pravidla a postupy pro práci se záznamy v evidenci dat</w:t>
            </w:r>
          </w:p>
          <w:p w14:paraId="1C1BAACC" w14:textId="4BD2C1CA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</w:rPr>
              <w:t>sám evidenci vyzkouší a následně zhodnotí její funkčnost, případně navrhne její úpravu</w:t>
            </w:r>
          </w:p>
          <w:p w14:paraId="0F8833FF" w14:textId="773F6725" w:rsidR="006604F9" w:rsidRPr="009B4650" w:rsidRDefault="006604F9" w:rsidP="006604F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5664E868" w14:textId="77777777" w:rsidR="006604F9" w:rsidRPr="009B4650" w:rsidRDefault="006604F9" w:rsidP="006604F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66911310" w14:textId="0F74FC3B" w:rsidR="00036899" w:rsidRPr="009B4650" w:rsidRDefault="005203DE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  <w:b/>
              </w:rPr>
              <w:t>Digitální technologie</w:t>
            </w:r>
          </w:p>
          <w:p w14:paraId="39803F09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 xml:space="preserve">popíše, jak funguje počítač po stránce hardwaru i operačního systému; diskutuje o fungování </w:t>
            </w:r>
            <w:r w:rsidRPr="009B4650">
              <w:rPr>
                <w:rFonts w:ascii="Times New Roman" w:hAnsi="Times New Roman" w:cs="Times New Roman"/>
              </w:rPr>
              <w:lastRenderedPageBreak/>
              <w:t>digitálních technologií určujících trendy ve světě</w:t>
            </w:r>
          </w:p>
          <w:p w14:paraId="66298DF1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>ukládá a spravuje svá data ve vhodném formátu s ohledem na jejich další zpracování či přenos</w:t>
            </w:r>
          </w:p>
          <w:p w14:paraId="6AD64A25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>vybírá nejvhodnější způsob připojení digitálních zařízení do počítačové sítě; uvede příklady sítí a popíše jejich charakteristické znaky</w:t>
            </w:r>
          </w:p>
          <w:p w14:paraId="30A3BAC4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>poradí si s typickými závadami a chybovými stavy počítače</w:t>
            </w:r>
          </w:p>
          <w:p w14:paraId="67F018E8" w14:textId="50538F0D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4650">
              <w:rPr>
                <w:rFonts w:ascii="Times New Roman" w:hAnsi="Times New Roman" w:cs="Times New Roman"/>
              </w:rPr>
              <w:t>dokáže usměrnit svoji činnost tak, aby minimalizoval riziko ztráty či zneužití dat; popíše fungování a diskutuje omezení zabezpečovacích řešení</w:t>
            </w:r>
          </w:p>
        </w:tc>
        <w:tc>
          <w:tcPr>
            <w:tcW w:w="4680" w:type="dxa"/>
          </w:tcPr>
          <w:p w14:paraId="2847D08B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lastRenderedPageBreak/>
              <w:t>data</w:t>
            </w:r>
            <w:r w:rsidRPr="009B4650">
              <w:rPr>
                <w:rFonts w:ascii="Times New Roman" w:hAnsi="Times New Roman" w:cs="Times New Roman"/>
              </w:rPr>
              <w:t>, informace: získávání, vyhledávání a ukládání dat obecně a v počítači; proces komunikace, kompletnost dat, časté chyby při interpretaci dat</w:t>
            </w:r>
          </w:p>
          <w:p w14:paraId="293E1535" w14:textId="77777777" w:rsidR="00036899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kódování a přenos dat</w:t>
            </w:r>
            <w:r w:rsidRPr="009B4650">
              <w:rPr>
                <w:rFonts w:ascii="Times New Roman" w:hAnsi="Times New Roman" w:cs="Times New Roman"/>
              </w:rPr>
              <w:t>: různé možnosti kódování čísel, znaků, barev, obrázků, zvuků a jejich vlastnosti; standardizované kódy; bit; bajt, násobné jednotky; jednoduché šifry a jejich limity</w:t>
            </w:r>
          </w:p>
          <w:p w14:paraId="7AF53EE6" w14:textId="77777777" w:rsidR="00544A90" w:rsidRPr="009B4650" w:rsidRDefault="00036899" w:rsidP="0003689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modelování</w:t>
            </w:r>
            <w:r w:rsidRPr="009B4650">
              <w:rPr>
                <w:rFonts w:ascii="Times New Roman" w:hAnsi="Times New Roman" w:cs="Times New Roman"/>
              </w:rPr>
              <w:t>: schéma, myšlenková mapa, vývojový diagram, ohodnocený a orientovaný graf; základní grafové úlohy</w:t>
            </w:r>
          </w:p>
          <w:p w14:paraId="617A17D4" w14:textId="77777777" w:rsidR="00036899" w:rsidRPr="009B4650" w:rsidRDefault="00036899" w:rsidP="0003689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1CE927C4" w14:textId="69B62271" w:rsidR="006604F9" w:rsidRPr="009B4650" w:rsidRDefault="006604F9" w:rsidP="006604F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algoritmizace</w:t>
            </w:r>
            <w:r w:rsidRPr="009B4650">
              <w:rPr>
                <w:rFonts w:ascii="Times New Roman" w:hAnsi="Times New Roman" w:cs="Times New Roman"/>
              </w:rPr>
              <w:t>: dekompozice úlohy, problému; tvorba, zápis a přizpůsobení algoritmu</w:t>
            </w:r>
          </w:p>
          <w:p w14:paraId="51CA3880" w14:textId="77777777" w:rsidR="006604F9" w:rsidRPr="009B4650" w:rsidRDefault="006604F9" w:rsidP="006604F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programování</w:t>
            </w:r>
            <w:r w:rsidRPr="009B4650">
              <w:rPr>
                <w:rFonts w:ascii="Times New Roman" w:hAnsi="Times New Roman" w:cs="Times New Roman"/>
              </w:rPr>
              <w:t>: nástroje programovacího prostředí, blokově orientovaný programovací jazyk, cykly, větvení, proměnné</w:t>
            </w:r>
          </w:p>
          <w:p w14:paraId="3976F49A" w14:textId="77777777" w:rsidR="006604F9" w:rsidRPr="009B4650" w:rsidRDefault="006604F9" w:rsidP="006604F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kontrola</w:t>
            </w:r>
            <w:r w:rsidRPr="009B4650">
              <w:rPr>
                <w:rFonts w:ascii="Times New Roman" w:hAnsi="Times New Roman" w:cs="Times New Roman"/>
              </w:rPr>
              <w:t xml:space="preserve">: ověření algoritmu, programu (například změnou vstupů, kontrolou výstupů, opakovaným spuštěním); nalezení chyby (například krokováním); úprava </w:t>
            </w:r>
            <w:r w:rsidRPr="009B4650">
              <w:rPr>
                <w:rFonts w:ascii="Times New Roman" w:hAnsi="Times New Roman" w:cs="Times New Roman"/>
              </w:rPr>
              <w:lastRenderedPageBreak/>
              <w:t>algoritmu a programu</w:t>
            </w:r>
          </w:p>
          <w:p w14:paraId="1B0D4E12" w14:textId="77777777" w:rsidR="00036899" w:rsidRPr="009B4650" w:rsidRDefault="006604F9" w:rsidP="006604F9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tvorba digitálního obsahu</w:t>
            </w:r>
            <w:r w:rsidRPr="009B4650">
              <w:rPr>
                <w:rFonts w:ascii="Times New Roman" w:hAnsi="Times New Roman" w:cs="Times New Roman"/>
              </w:rPr>
              <w:t>: tvorba programů (například příběhy, hry, simulace, roboti); potřeby uživatelů, uživatelské rozhraní programu; autorství a licence programu; etika programátora</w:t>
            </w:r>
          </w:p>
          <w:p w14:paraId="7F0A867F" w14:textId="77777777" w:rsidR="006604F9" w:rsidRPr="009B4650" w:rsidRDefault="006604F9" w:rsidP="006604F9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5927EA56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informační systémy</w:t>
            </w:r>
            <w:r w:rsidRPr="009B4650">
              <w:rPr>
                <w:rFonts w:ascii="Times New Roman" w:hAnsi="Times New Roman" w:cs="Times New Roman"/>
              </w:rPr>
              <w:t>: informační systém ve škole; uživatelé, činnosti, práva, struktura dat; ochrana dat a uživatelů, účel informačních systémů a jejich role ve společnosti</w:t>
            </w:r>
          </w:p>
          <w:p w14:paraId="548EACCA" w14:textId="77777777" w:rsidR="005203DE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návrh a tvorba evidence dat</w:t>
            </w:r>
            <w:r w:rsidRPr="009B4650">
              <w:rPr>
                <w:rFonts w:ascii="Times New Roman" w:hAnsi="Times New Roman" w:cs="Times New Roman"/>
              </w:rPr>
              <w:t>: formulace požadavků; struktura tabulky, typy dat; práce se záznamy, pravidla a omezení; kontrola správnosti a použitelnosti struktury, nastavených pravidel; úprava požadavků, tabulky či pravidel</w:t>
            </w:r>
          </w:p>
          <w:p w14:paraId="6E911D69" w14:textId="77777777" w:rsidR="006604F9" w:rsidRPr="009B4650" w:rsidRDefault="005203DE" w:rsidP="005203DE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hromadné zpracování dat</w:t>
            </w:r>
            <w:r w:rsidRPr="009B4650">
              <w:rPr>
                <w:rFonts w:ascii="Times New Roman" w:hAnsi="Times New Roman" w:cs="Times New Roman"/>
              </w:rPr>
              <w:t>: velké soubory dat; funkce a vzorce, práce s řetězci; řazení, filtrování, vizualizace dat; odhad závislostí</w:t>
            </w:r>
          </w:p>
          <w:p w14:paraId="4A44AD3A" w14:textId="77777777" w:rsidR="005203DE" w:rsidRPr="009B4650" w:rsidRDefault="005203DE" w:rsidP="005203DE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3A68DBB9" w14:textId="77777777" w:rsidR="005203DE" w:rsidRPr="009B4650" w:rsidRDefault="005203DE" w:rsidP="005203DE">
            <w:pPr>
              <w:pStyle w:val="Standard"/>
              <w:spacing w:line="240" w:lineRule="auto"/>
              <w:rPr>
                <w:rFonts w:ascii="Times New Roman" w:hAnsi="Times New Roman" w:cs="Times New Roman"/>
              </w:rPr>
            </w:pPr>
          </w:p>
          <w:p w14:paraId="6DEEB074" w14:textId="77777777" w:rsidR="000830B2" w:rsidRPr="009B4650" w:rsidRDefault="000830B2" w:rsidP="000830B2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hardware a software</w:t>
            </w:r>
            <w:r w:rsidRPr="009B4650">
              <w:rPr>
                <w:rFonts w:ascii="Times New Roman" w:hAnsi="Times New Roman" w:cs="Times New Roman"/>
              </w:rPr>
              <w:t xml:space="preserve">: pojmy hardware a software, součásti počítače a principy jejich společného fungování; operační systémy – funkce, typy, typické využití; datové a programové soubory a jejich asociace v operačním systému, komprese a </w:t>
            </w:r>
            <w:r w:rsidRPr="009B4650">
              <w:rPr>
                <w:rFonts w:ascii="Times New Roman" w:hAnsi="Times New Roman" w:cs="Times New Roman"/>
              </w:rPr>
              <w:lastRenderedPageBreak/>
              <w:t>formáty souborů, správa souborů, instalace aplikací; fungování nových technologií kolem žáka</w:t>
            </w:r>
          </w:p>
          <w:p w14:paraId="4827E5E8" w14:textId="77777777" w:rsidR="000830B2" w:rsidRPr="009B4650" w:rsidRDefault="000830B2" w:rsidP="000830B2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počítačové sítě</w:t>
            </w:r>
            <w:r w:rsidRPr="009B4650">
              <w:rPr>
                <w:rFonts w:ascii="Times New Roman" w:hAnsi="Times New Roman" w:cs="Times New Roman"/>
              </w:rPr>
              <w:t>: typy, služby a význam počítačových sítí, fungování sítě – klient, server, switch, IP adresa; struktura a principy internetu; web – fungování webu, webová stránka, webový server, prohlížeč, odkaz, URL, vyhledávač; princip cloudových aplikací; metody zabezpečení přístupu k datům, role a přístupová práva</w:t>
            </w:r>
          </w:p>
          <w:p w14:paraId="3013F287" w14:textId="77777777" w:rsidR="000830B2" w:rsidRPr="009B4650" w:rsidRDefault="000830B2" w:rsidP="000830B2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řešení technických problémů</w:t>
            </w:r>
            <w:r w:rsidRPr="009B4650">
              <w:rPr>
                <w:rFonts w:ascii="Times New Roman" w:hAnsi="Times New Roman" w:cs="Times New Roman"/>
              </w:rPr>
              <w:t>: postup při řešení problému s digitálním zařízením – nepropojení, program bez odezvy, špatné nastavení</w:t>
            </w:r>
          </w:p>
          <w:p w14:paraId="7D7BC246" w14:textId="77777777" w:rsidR="000830B2" w:rsidRPr="009B4650" w:rsidRDefault="000830B2" w:rsidP="000830B2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bezpečnost: útoky</w:t>
            </w:r>
            <w:r w:rsidRPr="009B4650">
              <w:rPr>
                <w:rFonts w:ascii="Times New Roman" w:hAnsi="Times New Roman" w:cs="Times New Roman"/>
              </w:rPr>
              <w:t xml:space="preserve"> – cíle a metody útočníků, nebezpečné aplikace a systémy; zabezpečení digitálních zařízení a dat – aktualizace, antivir, firewall, bezpečná práce s hesly a správce hesel, </w:t>
            </w:r>
            <w:proofErr w:type="spellStart"/>
            <w:r w:rsidRPr="009B4650">
              <w:rPr>
                <w:rFonts w:ascii="Times New Roman" w:hAnsi="Times New Roman" w:cs="Times New Roman"/>
              </w:rPr>
              <w:t>dvoufaktorová</w:t>
            </w:r>
            <w:proofErr w:type="spellEnd"/>
            <w:r w:rsidRPr="009B4650">
              <w:rPr>
                <w:rFonts w:ascii="Times New Roman" w:hAnsi="Times New Roman" w:cs="Times New Roman"/>
              </w:rPr>
              <w:t xml:space="preserve"> autentizace, šifrování dat a komunikace, zálohování a archivace dat</w:t>
            </w:r>
          </w:p>
          <w:p w14:paraId="3ECF2755" w14:textId="1889E751" w:rsidR="005203DE" w:rsidRPr="009B4650" w:rsidRDefault="000830B2" w:rsidP="000830B2">
            <w:pPr>
              <w:pStyle w:val="Standard"/>
              <w:numPr>
                <w:ilvl w:val="0"/>
                <w:numId w:val="2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9B4650">
              <w:rPr>
                <w:rFonts w:ascii="Times New Roman" w:hAnsi="Times New Roman" w:cs="Times New Roman"/>
                <w:b/>
                <w:bCs/>
              </w:rPr>
              <w:t>digitální identita</w:t>
            </w:r>
            <w:r w:rsidRPr="009B4650">
              <w:rPr>
                <w:rFonts w:ascii="Times New Roman" w:hAnsi="Times New Roman" w:cs="Times New Roman"/>
              </w:rPr>
              <w:t>: digitální stopa (obsah a metadata) – sledování polohy zařízení, záznamy o přihlašování a pohybu po internetu, cookies, sledování komunikace, informace v souboru; sdílení a trvalost (nesmazatelnost) dat, fungování a algoritmy sociálních sítí</w:t>
            </w:r>
          </w:p>
        </w:tc>
        <w:tc>
          <w:tcPr>
            <w:tcW w:w="3501" w:type="dxa"/>
          </w:tcPr>
          <w:p w14:paraId="2C24C2B2" w14:textId="77777777" w:rsidR="00B034FD" w:rsidRPr="009B4650" w:rsidRDefault="00B034FD" w:rsidP="00C40A35">
            <w:pPr>
              <w:rPr>
                <w:sz w:val="24"/>
              </w:rPr>
            </w:pPr>
          </w:p>
        </w:tc>
      </w:tr>
    </w:tbl>
    <w:p w14:paraId="5B90DEEB" w14:textId="77777777" w:rsidR="00B034FD" w:rsidRPr="009B4650" w:rsidRDefault="00B034FD" w:rsidP="00B034FD">
      <w:pPr>
        <w:rPr>
          <w:b/>
        </w:rPr>
      </w:pPr>
    </w:p>
    <w:p w14:paraId="5FC4D6D4" w14:textId="77777777" w:rsidR="00AC5BEE" w:rsidRPr="009B4650" w:rsidRDefault="00AC5BEE"/>
    <w:sectPr w:rsidR="00AC5BEE" w:rsidRPr="009B4650" w:rsidSect="00511C01">
      <w:footerReference w:type="even" r:id="rId7"/>
      <w:footerReference w:type="default" r:id="rId8"/>
      <w:pgSz w:w="16838" w:h="11906" w:orient="landscape"/>
      <w:pgMar w:top="1985" w:right="1701" w:bottom="851" w:left="1701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BD701" w14:textId="77777777" w:rsidR="00F2128A" w:rsidRDefault="00F2128A">
      <w:r>
        <w:separator/>
      </w:r>
    </w:p>
  </w:endnote>
  <w:endnote w:type="continuationSeparator" w:id="0">
    <w:p w14:paraId="348AD772" w14:textId="77777777" w:rsidR="00F2128A" w:rsidRDefault="00F2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AA69" w14:textId="77777777" w:rsidR="00320771" w:rsidRDefault="00392A8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B7C3E5C" w14:textId="77777777" w:rsidR="00320771" w:rsidRDefault="00511C0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2598966"/>
      <w:docPartObj>
        <w:docPartGallery w:val="Page Numbers (Bottom of Page)"/>
        <w:docPartUnique/>
      </w:docPartObj>
    </w:sdtPr>
    <w:sdtEndPr/>
    <w:sdtContent>
      <w:p w14:paraId="26E0D06C" w14:textId="70E063C8" w:rsidR="0054300C" w:rsidRDefault="0054300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3380B8" w14:textId="77777777" w:rsidR="0054300C" w:rsidRDefault="005430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942C" w14:textId="77777777" w:rsidR="00F2128A" w:rsidRDefault="00F2128A">
      <w:r>
        <w:separator/>
      </w:r>
    </w:p>
  </w:footnote>
  <w:footnote w:type="continuationSeparator" w:id="0">
    <w:p w14:paraId="3000CD51" w14:textId="77777777" w:rsidR="00F2128A" w:rsidRDefault="00F21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D60E5"/>
    <w:multiLevelType w:val="multilevel"/>
    <w:tmpl w:val="11684360"/>
    <w:styleLink w:val="WWNum26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875BD3"/>
    <w:multiLevelType w:val="multilevel"/>
    <w:tmpl w:val="DB20FBDA"/>
    <w:styleLink w:val="WWNum2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4E7072D"/>
    <w:multiLevelType w:val="hybridMultilevel"/>
    <w:tmpl w:val="584240B0"/>
    <w:lvl w:ilvl="0" w:tplc="40BA837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914F1"/>
    <w:multiLevelType w:val="multilevel"/>
    <w:tmpl w:val="131C709C"/>
    <w:styleLink w:val="WWNum3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BE77372"/>
    <w:multiLevelType w:val="multilevel"/>
    <w:tmpl w:val="75C0C41C"/>
    <w:styleLink w:val="WWNum19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EBA5290"/>
    <w:multiLevelType w:val="hybridMultilevel"/>
    <w:tmpl w:val="76A86D76"/>
    <w:lvl w:ilvl="0" w:tplc="46C4453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A3992"/>
    <w:multiLevelType w:val="hybridMultilevel"/>
    <w:tmpl w:val="91F04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87858"/>
    <w:multiLevelType w:val="multilevel"/>
    <w:tmpl w:val="53D8F756"/>
    <w:styleLink w:val="WWNum3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B612DC3"/>
    <w:multiLevelType w:val="multilevel"/>
    <w:tmpl w:val="9ECEED3A"/>
    <w:styleLink w:val="WWNum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E21429C"/>
    <w:multiLevelType w:val="multilevel"/>
    <w:tmpl w:val="1FA66456"/>
    <w:styleLink w:val="WWNum1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7E526DA"/>
    <w:multiLevelType w:val="multilevel"/>
    <w:tmpl w:val="679A1044"/>
    <w:styleLink w:val="WWNum30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EA905C8"/>
    <w:multiLevelType w:val="multilevel"/>
    <w:tmpl w:val="D66A30E0"/>
    <w:styleLink w:val="WWNum4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4"/>
  </w:num>
  <w:num w:numId="5">
    <w:abstractNumId w:val="10"/>
  </w:num>
  <w:num w:numId="6">
    <w:abstractNumId w:val="10"/>
  </w:num>
  <w:num w:numId="7">
    <w:abstractNumId w:val="8"/>
  </w:num>
  <w:num w:numId="8">
    <w:abstractNumId w:val="8"/>
  </w:num>
  <w:num w:numId="9">
    <w:abstractNumId w:val="7"/>
  </w:num>
  <w:num w:numId="10">
    <w:abstractNumId w:val="7"/>
  </w:num>
  <w:num w:numId="11">
    <w:abstractNumId w:val="11"/>
  </w:num>
  <w:num w:numId="12">
    <w:abstractNumId w:val="11"/>
  </w:num>
  <w:num w:numId="13">
    <w:abstractNumId w:val="3"/>
  </w:num>
  <w:num w:numId="14">
    <w:abstractNumId w:val="1"/>
  </w:num>
  <w:num w:numId="15">
    <w:abstractNumId w:val="1"/>
  </w:num>
  <w:num w:numId="16">
    <w:abstractNumId w:val="9"/>
  </w:num>
  <w:num w:numId="17">
    <w:abstractNumId w:val="0"/>
  </w:num>
  <w:num w:numId="18">
    <w:abstractNumId w:val="0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4FD"/>
    <w:rsid w:val="00036899"/>
    <w:rsid w:val="000830B2"/>
    <w:rsid w:val="00392A8D"/>
    <w:rsid w:val="00511C01"/>
    <w:rsid w:val="005203DE"/>
    <w:rsid w:val="0054300C"/>
    <w:rsid w:val="00544A90"/>
    <w:rsid w:val="006604F9"/>
    <w:rsid w:val="0072340F"/>
    <w:rsid w:val="00967ACF"/>
    <w:rsid w:val="009B4650"/>
    <w:rsid w:val="00A60FEB"/>
    <w:rsid w:val="00A736EA"/>
    <w:rsid w:val="00AC5BEE"/>
    <w:rsid w:val="00B034FD"/>
    <w:rsid w:val="00ED4D8D"/>
    <w:rsid w:val="00F2128A"/>
    <w:rsid w:val="00F7611C"/>
    <w:rsid w:val="00FA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CF3B"/>
  <w15:chartTrackingRefBased/>
  <w15:docId w15:val="{B43B7D78-9730-4E44-AAFD-4A9B414B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034FD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B034FD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034FD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B034FD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034F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34F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B034FD"/>
  </w:style>
  <w:style w:type="paragraph" w:customStyle="1" w:styleId="Standard">
    <w:name w:val="Standard"/>
    <w:rsid w:val="00B034FD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lang w:eastAsia="zh-CN" w:bidi="hi-IN"/>
    </w:rPr>
  </w:style>
  <w:style w:type="numbering" w:customStyle="1" w:styleId="WWNum19">
    <w:name w:val="WWNum19"/>
    <w:basedOn w:val="Bezseznamu"/>
    <w:rsid w:val="00B034FD"/>
    <w:pPr>
      <w:numPr>
        <w:numId w:val="1"/>
      </w:numPr>
    </w:pPr>
  </w:style>
  <w:style w:type="numbering" w:customStyle="1" w:styleId="WWNum31">
    <w:name w:val="WWNum31"/>
    <w:basedOn w:val="Bezseznamu"/>
    <w:rsid w:val="00B034FD"/>
    <w:pPr>
      <w:numPr>
        <w:numId w:val="2"/>
      </w:numPr>
    </w:pPr>
  </w:style>
  <w:style w:type="numbering" w:customStyle="1" w:styleId="WWNum30">
    <w:name w:val="WWNum30"/>
    <w:basedOn w:val="Bezseznamu"/>
    <w:rsid w:val="00B034FD"/>
    <w:pPr>
      <w:numPr>
        <w:numId w:val="5"/>
      </w:numPr>
    </w:pPr>
  </w:style>
  <w:style w:type="numbering" w:customStyle="1" w:styleId="WWNum8">
    <w:name w:val="WWNum8"/>
    <w:basedOn w:val="Bezseznamu"/>
    <w:rsid w:val="00B034FD"/>
    <w:pPr>
      <w:numPr>
        <w:numId w:val="7"/>
      </w:numPr>
    </w:pPr>
  </w:style>
  <w:style w:type="numbering" w:customStyle="1" w:styleId="WWNum3">
    <w:name w:val="WWNum3"/>
    <w:basedOn w:val="Bezseznamu"/>
    <w:rsid w:val="00B034FD"/>
    <w:pPr>
      <w:numPr>
        <w:numId w:val="9"/>
      </w:numPr>
    </w:pPr>
  </w:style>
  <w:style w:type="numbering" w:customStyle="1" w:styleId="WWNum42">
    <w:name w:val="WWNum42"/>
    <w:basedOn w:val="Bezseznamu"/>
    <w:rsid w:val="00B034FD"/>
    <w:pPr>
      <w:numPr>
        <w:numId w:val="11"/>
      </w:numPr>
    </w:pPr>
  </w:style>
  <w:style w:type="paragraph" w:customStyle="1" w:styleId="Index">
    <w:name w:val="Index"/>
    <w:basedOn w:val="Standard"/>
    <w:rsid w:val="00392A8D"/>
    <w:pPr>
      <w:suppressLineNumbers/>
    </w:pPr>
    <w:rPr>
      <w:sz w:val="24"/>
    </w:rPr>
  </w:style>
  <w:style w:type="numbering" w:customStyle="1" w:styleId="WWNum24">
    <w:name w:val="WWNum24"/>
    <w:basedOn w:val="Bezseznamu"/>
    <w:rsid w:val="00392A8D"/>
    <w:pPr>
      <w:numPr>
        <w:numId w:val="14"/>
      </w:numPr>
    </w:pPr>
  </w:style>
  <w:style w:type="numbering" w:customStyle="1" w:styleId="WWNum14">
    <w:name w:val="WWNum14"/>
    <w:basedOn w:val="Bezseznamu"/>
    <w:rsid w:val="00392A8D"/>
    <w:pPr>
      <w:numPr>
        <w:numId w:val="16"/>
      </w:numPr>
    </w:pPr>
  </w:style>
  <w:style w:type="numbering" w:customStyle="1" w:styleId="WWNum26">
    <w:name w:val="WWNum26"/>
    <w:basedOn w:val="Bezseznamu"/>
    <w:rsid w:val="00392A8D"/>
    <w:pPr>
      <w:numPr>
        <w:numId w:val="17"/>
      </w:numPr>
    </w:pPr>
  </w:style>
  <w:style w:type="paragraph" w:styleId="Odstavecseseznamem">
    <w:name w:val="List Paragraph"/>
    <w:basedOn w:val="Normln"/>
    <w:uiPriority w:val="34"/>
    <w:qFormat/>
    <w:rsid w:val="006604F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430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4300C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786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Customer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Goryczka</dc:creator>
  <cp:keywords/>
  <dc:description/>
  <cp:lastModifiedBy>eva kvapilova</cp:lastModifiedBy>
  <cp:revision>5</cp:revision>
  <cp:lastPrinted>2022-05-03T11:58:00Z</cp:lastPrinted>
  <dcterms:created xsi:type="dcterms:W3CDTF">2022-04-26T11:23:00Z</dcterms:created>
  <dcterms:modified xsi:type="dcterms:W3CDTF">2022-05-03T11:58:00Z</dcterms:modified>
</cp:coreProperties>
</file>